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  <w:drawing>
          <wp:anchor distT="0" distB="0" distL="114300" distR="114300" simplePos="0" relativeHeight="251660288" behindDoc="1" locked="0" layoutInCell="1" allowOverlap="1" wp14:anchorId="6E49EDBF" wp14:editId="2532ABC7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5CD6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</w:t>
      </w:r>
    </w:p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</w:pPr>
    </w:p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16"/>
          <w:szCs w:val="16"/>
          <w:lang w:val="ru-RU" w:eastAsia="ru-RU" w:bidi="ar-SA"/>
        </w:rPr>
      </w:pPr>
    </w:p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38"/>
          <w:szCs w:val="38"/>
          <w:lang w:val="ru-RU" w:eastAsia="ru-RU" w:bidi="ar-SA"/>
        </w:rPr>
      </w:pPr>
    </w:p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32"/>
          <w:szCs w:val="32"/>
          <w:lang w:val="ru-RU" w:eastAsia="ru-RU" w:bidi="ar-SA"/>
        </w:rPr>
      </w:pPr>
    </w:p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</w:pPr>
      <w:r w:rsidRPr="00975CD6"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  <w:t>АДМИНИСТРАЦИЯ ГОРОДА ТОБОЛЬСКА</w:t>
      </w:r>
    </w:p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F4C0A5" wp14:editId="7F8F3B2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28575" t="36830" r="32385" b="298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  <w:r w:rsidRPr="00975CD6"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  <w:t xml:space="preserve"> </w:t>
      </w:r>
    </w:p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</w:pPr>
      <w:r w:rsidRPr="00975CD6"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  <w:t>РАСПОРЯЖЕНИЕ</w:t>
      </w:r>
    </w:p>
    <w:p w:rsidR="009F082C" w:rsidRPr="00975CD6" w:rsidRDefault="009F082C" w:rsidP="009F082C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widowControl/>
        <w:suppressAutoHyphens w:val="0"/>
        <w:overflowPunct w:val="0"/>
        <w:autoSpaceDE w:val="0"/>
        <w:jc w:val="both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30 марта 2020 г.                                                                                              № 69-рк</w:t>
      </w:r>
    </w:p>
    <w:p w:rsidR="009F082C" w:rsidRDefault="009F082C" w:rsidP="009F082C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Об утверждении отчета</w:t>
      </w:r>
    </w:p>
    <w:p w:rsidR="009F082C" w:rsidRDefault="009F082C" w:rsidP="009F082C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 реализации муниципальной программы «Основные направления развития гражданской обороны, защиты населения и территорий г. Тобольска от чрезвычайных ситуаций природного и техногенного характера и обеспечения безопасности людей на водных объектах»</w:t>
      </w:r>
    </w:p>
    <w:p w:rsidR="009F082C" w:rsidRDefault="009F082C" w:rsidP="009F082C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за 2019 финансовый год</w:t>
      </w:r>
    </w:p>
    <w:p w:rsidR="009F082C" w:rsidRDefault="009F082C" w:rsidP="009F082C">
      <w:pPr>
        <w:widowControl/>
        <w:jc w:val="center"/>
        <w:textAlignment w:val="auto"/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widowControl/>
        <w:jc w:val="center"/>
        <w:textAlignment w:val="auto"/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widowControl/>
        <w:tabs>
          <w:tab w:val="left" w:pos="1134"/>
        </w:tabs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соответствии с постановлением Администрации города Тобольска от 17.03.2020 № 14-пк «Об утверждении Порядка разработки, утверждения, реализации и оценки эффективности муниципальных программ г. Тобольска», руководствуясь статьями 40 и 44 Устава города Тобольска:</w:t>
      </w:r>
    </w:p>
    <w:p w:rsidR="009F082C" w:rsidRDefault="009F082C" w:rsidP="009F082C">
      <w:pPr>
        <w:widowControl/>
        <w:tabs>
          <w:tab w:val="left" w:pos="1134"/>
        </w:tabs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Утвердить отчет о реализации муниципальной программы «</w:t>
      </w:r>
      <w:r>
        <w:rPr>
          <w:rFonts w:eastAsia="Times New Roman" w:cs="Times New Roman"/>
          <w:bCs/>
          <w:iCs/>
          <w:kern w:val="0"/>
          <w:sz w:val="28"/>
          <w:szCs w:val="28"/>
          <w:lang w:val="ru-RU" w:eastAsia="ru-RU" w:bidi="ar-SA"/>
        </w:rPr>
        <w:t>Основные направления развития гражданской обороны, защиты населения и территорий      г. Тобольска от чрезвычайных ситуаций природного и техногенного характера и обеспечения безопасности людей на водных объектах</w:t>
      </w:r>
      <w:r>
        <w:rPr>
          <w:sz w:val="28"/>
          <w:szCs w:val="28"/>
        </w:rPr>
        <w:t xml:space="preserve">»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согласно приложению к настоящему распоряжению.</w:t>
      </w:r>
    </w:p>
    <w:p w:rsidR="009F082C" w:rsidRDefault="009F082C" w:rsidP="009F082C">
      <w:pPr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Управлению делами Администрации города Тобольска </w:t>
      </w:r>
      <w:proofErr w:type="gramStart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разместить распоряжение</w:t>
      </w:r>
      <w:proofErr w:type="gramEnd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9F082C" w:rsidRDefault="009F082C" w:rsidP="009F082C">
      <w:pPr>
        <w:widowControl/>
        <w:tabs>
          <w:tab w:val="left" w:pos="6596"/>
        </w:tabs>
        <w:jc w:val="both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</w:p>
    <w:p w:rsidR="009F082C" w:rsidRDefault="009F082C" w:rsidP="009F082C">
      <w:pPr>
        <w:widowControl/>
        <w:tabs>
          <w:tab w:val="left" w:pos="6596"/>
        </w:tabs>
        <w:jc w:val="both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</w:p>
    <w:p w:rsidR="009F082C" w:rsidRDefault="009F082C" w:rsidP="009F082C">
      <w:pPr>
        <w:widowControl/>
        <w:tabs>
          <w:tab w:val="left" w:pos="6596"/>
        </w:tabs>
        <w:jc w:val="both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</w:p>
    <w:p w:rsidR="009F082C" w:rsidRDefault="009F082C" w:rsidP="009F082C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sectPr w:rsidR="009F082C" w:rsidSect="009F082C">
          <w:headerReference w:type="default" r:id="rId9"/>
          <w:pgSz w:w="11905" w:h="16837"/>
          <w:pgMar w:top="567" w:right="567" w:bottom="1134" w:left="1701" w:header="510" w:footer="720" w:gutter="0"/>
          <w:cols w:space="720"/>
          <w:titlePg/>
          <w:docGrid w:linePitch="326"/>
        </w:sect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Глава города                                                                                    М.В. Афанасьев</w:t>
      </w:r>
    </w:p>
    <w:tbl>
      <w:tblPr>
        <w:tblW w:w="149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  <w:gridCol w:w="5245"/>
      </w:tblGrid>
      <w:tr w:rsidR="009F082C" w:rsidTr="00626D9C">
        <w:tblPrEx>
          <w:tblCellMar>
            <w:top w:w="0" w:type="dxa"/>
            <w:bottom w:w="0" w:type="dxa"/>
          </w:tblCellMar>
        </w:tblPrEx>
        <w:tc>
          <w:tcPr>
            <w:tcW w:w="9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tabs>
                <w:tab w:val="left" w:pos="720"/>
              </w:tabs>
              <w:jc w:val="right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распоряжению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Администрации города Тобольска</w:t>
            </w:r>
          </w:p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от 30 марта 2020 г. № 69-рк</w:t>
            </w:r>
          </w:p>
        </w:tc>
      </w:tr>
    </w:tbl>
    <w:p w:rsidR="009F082C" w:rsidRDefault="009F082C" w:rsidP="009F082C">
      <w:pPr>
        <w:ind w:left="-360" w:right="175" w:hanging="8"/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ind w:left="-360" w:right="175" w:hanging="8"/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ind w:right="-32" w:hanging="8"/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Отчет о реализации муниципальной программы</w:t>
      </w:r>
    </w:p>
    <w:p w:rsidR="009F082C" w:rsidRDefault="009F082C" w:rsidP="009F082C">
      <w:pPr>
        <w:ind w:right="-32" w:hanging="8"/>
        <w:jc w:val="center"/>
      </w:pPr>
      <w:r>
        <w:rPr>
          <w:rStyle w:val="FontStyle18"/>
          <w:rFonts w:cs="Times New Roman"/>
        </w:rPr>
        <w:t>«</w:t>
      </w:r>
      <w:proofErr w:type="spellStart"/>
      <w:r>
        <w:rPr>
          <w:b/>
          <w:sz w:val="28"/>
          <w:szCs w:val="28"/>
        </w:rPr>
        <w:t>Основные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направления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развития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гражданской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обороны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защиты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населения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территорий</w:t>
      </w:r>
      <w:proofErr w:type="spellEnd"/>
      <w:r>
        <w:rPr>
          <w:b/>
          <w:sz w:val="28"/>
          <w:szCs w:val="28"/>
        </w:rPr>
        <w:t xml:space="preserve"> г. Тобольска </w:t>
      </w:r>
      <w:proofErr w:type="spellStart"/>
      <w:r>
        <w:rPr>
          <w:b/>
          <w:sz w:val="28"/>
          <w:szCs w:val="28"/>
        </w:rPr>
        <w:t>от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чрезвычайных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ситуаций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природного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техногенного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характера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обеспечения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безопасности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людей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водных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объектах</w:t>
      </w:r>
      <w:proofErr w:type="spellEnd"/>
      <w:r>
        <w:rPr>
          <w:rStyle w:val="FontStyle18"/>
          <w:rFonts w:cs="Times New Roman"/>
        </w:rPr>
        <w:t>»</w:t>
      </w:r>
      <w:r>
        <w:rPr>
          <w:rStyle w:val="FontStyle18"/>
          <w:rFonts w:cs="Times New Roman"/>
          <w:lang w:val="ru-RU"/>
        </w:rPr>
        <w:t xml:space="preserve"> </w:t>
      </w: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за 2019 финансовый год</w:t>
      </w:r>
    </w:p>
    <w:p w:rsidR="009F082C" w:rsidRDefault="009F082C" w:rsidP="009F082C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6"/>
          <w:szCs w:val="16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  <w:t>1. Выполнение целей и задач муниципальной программы</w:t>
      </w:r>
    </w:p>
    <w:p w:rsidR="009F082C" w:rsidRDefault="009F082C" w:rsidP="009F082C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6"/>
          <w:szCs w:val="16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6"/>
          <w:szCs w:val="16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6"/>
          <w:szCs w:val="16"/>
          <w:lang w:val="ru-RU" w:eastAsia="ru-RU" w:bidi="ar-SA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2832"/>
        <w:gridCol w:w="4151"/>
        <w:gridCol w:w="5273"/>
        <w:gridCol w:w="1937"/>
      </w:tblGrid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</w:t>
            </w:r>
            <w:proofErr w:type="gram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/п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Задачи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Решаемые проблемы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Достигнутый социально-экономический эффект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</w:t>
            </w: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Ответственный</w:t>
            </w:r>
            <w:proofErr w:type="gram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(Участники)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5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pStyle w:val="a3"/>
              <w:pBdr>
                <w:bottom w:val="none" w:sz="0" w:space="0" w:color="auto"/>
              </w:pBdr>
              <w:jc w:val="both"/>
            </w:pPr>
            <w:r>
              <w:rPr>
                <w:rFonts w:ascii="Times New Roman" w:hAnsi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Цель программы: </w:t>
            </w:r>
            <w:r>
              <w:rPr>
                <w:rFonts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Поддержание системы гражданской обороны в готовности к реагированию на возможные угрозы в условиях мирного и военного времени, создание условий для обеспечения безопасности населения и территорий города в чрезвычайных ситуациях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 xml:space="preserve"> </w:t>
            </w:r>
          </w:p>
          <w:p w:rsidR="009F082C" w:rsidRDefault="009F082C" w:rsidP="00626D9C">
            <w:pPr>
              <w:widowControl/>
              <w:jc w:val="both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Планировать и осуществлять мероприятия по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  <w:p w:rsidR="009F082C" w:rsidRDefault="009F082C" w:rsidP="00626D9C">
            <w:pPr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jc w:val="both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 xml:space="preserve">1.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Разработка и организация контроля над проведением мероприятий по предупреждению и ликвидации чрезвычайных ситуаций, защите населения и территорий муниципального образования от чрезвычайных ситуаций муниципального и межмуниципального характера.</w:t>
            </w:r>
          </w:p>
          <w:p w:rsidR="009F082C" w:rsidRDefault="009F082C" w:rsidP="00626D9C">
            <w:pPr>
              <w:widowControl/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Разработка, реализация и ежегодное корректирование на территории муниципального образования планов гражданской обороны и планов действий по предупреждению и ликвидации чрезвычайных ситуаций.</w:t>
            </w:r>
          </w:p>
          <w:p w:rsidR="009F082C" w:rsidRPr="009F082C" w:rsidRDefault="009F082C" w:rsidP="00626D9C">
            <w:pPr>
              <w:widowControl/>
              <w:autoSpaceDE w:val="0"/>
              <w:jc w:val="both"/>
              <w:textAlignment w:val="auto"/>
              <w:rPr>
                <w:sz w:val="28"/>
                <w:szCs w:val="28"/>
                <w:lang w:val="ru-RU"/>
              </w:rPr>
            </w:pPr>
          </w:p>
          <w:p w:rsidR="009F082C" w:rsidRDefault="009F082C" w:rsidP="00626D9C">
            <w:pPr>
              <w:widowControl/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2.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Содержание и организация деятельности МКУ «Управление по ГОЧС г. Тобольска по реализации полномочий органов местного самоуправления в области гражданской обороны и защиты населения от чрезвычайных ситуаций.</w:t>
            </w:r>
          </w:p>
          <w:p w:rsidR="009F082C" w:rsidRDefault="009F082C" w:rsidP="00626D9C">
            <w:pPr>
              <w:pStyle w:val="a4"/>
              <w:tabs>
                <w:tab w:val="left" w:pos="2694"/>
              </w:tabs>
              <w:ind w:left="0"/>
              <w:jc w:val="both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3.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Закупка, монтаж и обслуживание камер наружного видеонаблюдения на территории города Тобольска, в рамках Концепции построения и развития аппаратно-программного комплекса «Безопасный город»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rFonts w:ascii="Times New Roman CYR" w:eastAsia="Times New Roman" w:hAnsi="Times New Roman CYR" w:cs="Times New Roman CYR"/>
                <w:kern w:val="0"/>
                <w:sz w:val="20"/>
                <w:szCs w:val="20"/>
                <w:lang w:val="ru-RU" w:eastAsia="ru-RU" w:bidi="ar-SA"/>
              </w:rPr>
              <w:lastRenderedPageBreak/>
              <w:t xml:space="preserve"> Планы откорректированы, Учреждение принимало участие в выполнении мероприятий гражданской обороны, связанных с дегазацией местности на территории скотомогильника Тобольской </w:t>
            </w:r>
            <w:proofErr w:type="spellStart"/>
            <w:r>
              <w:rPr>
                <w:rFonts w:ascii="Times New Roman CYR" w:eastAsia="Times New Roman" w:hAnsi="Times New Roman CYR" w:cs="Times New Roman CYR"/>
                <w:kern w:val="0"/>
                <w:sz w:val="20"/>
                <w:szCs w:val="20"/>
                <w:lang w:val="ru-RU" w:eastAsia="ru-RU" w:bidi="ar-SA"/>
              </w:rPr>
              <w:t>биофабрики</w:t>
            </w:r>
            <w:proofErr w:type="spellEnd"/>
            <w:r>
              <w:rPr>
                <w:rFonts w:ascii="Times New Roman CYR" w:eastAsia="Times New Roman" w:hAnsi="Times New Roman CYR" w:cs="Times New Roman CYR"/>
                <w:kern w:val="0"/>
                <w:sz w:val="20"/>
                <w:szCs w:val="20"/>
                <w:lang w:val="ru-RU" w:eastAsia="ru-RU" w:bidi="ar-SA"/>
              </w:rPr>
              <w:t>.  Содержание учреждения осуществлялось в полном объеме, камеры наружного видеонаблюдения установлены в соответствии с согласованным списком.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МКУ «Управление по ГОЧС г. Тобольска»,</w:t>
            </w:r>
          </w:p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Администрация города Тобольска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2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Поддерживать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 в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состоянии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постоянной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готовности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к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использованию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сил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и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средств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,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для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предупреждения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и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ликвидации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чрезвычайных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ситуаций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,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систем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оповещения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населения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об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опасности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и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объектов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гражданской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обороны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pStyle w:val="a4"/>
              <w:autoSpaceDE w:val="0"/>
              <w:ind w:left="67" w:firstLine="293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1.Реконструкция региональной автоматизированной системы централизованного оповещения (далее - РАСЦО) города, приобретение, монтаж сре</w:t>
            </w: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дств св</w:t>
            </w:r>
            <w:proofErr w:type="gram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язи и оповещения.</w:t>
            </w:r>
          </w:p>
          <w:p w:rsidR="009F082C" w:rsidRDefault="009F082C" w:rsidP="00626D9C">
            <w:pPr>
              <w:pStyle w:val="a4"/>
              <w:autoSpaceDE w:val="0"/>
              <w:ind w:left="67" w:firstLine="284"/>
              <w:jc w:val="both"/>
              <w:textAlignment w:val="auto"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2.Проверка работоспособности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РАСЦО с запуском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электросирен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 связи с тем, что финансирование на реконструкцию системы РАСЦО не доводилось, модернизация не произведена.</w:t>
            </w:r>
          </w:p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Проверка работоспособности РАСЦО проводится в соответствии с графиком, утвержденным Главным управлением МЧС России по Тюменской области.</w:t>
            </w:r>
          </w:p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Технических недостатков в работе системы оповещения не выявлено, </w:t>
            </w: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согласно акта</w:t>
            </w:r>
            <w:proofErr w:type="gram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комплексной проверки РАСЦО.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Департамент информатизации и связи Тюменской области, Администрация г. Тобольска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, МКУ «Управление по ГОЧС г. Тобольска».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102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Организовывать и проводить подготовку различных категорий населения в области гражданской обороны и защиты населения и территорий от чрезвычайных ситуаций природного и техногенного характера.</w:t>
            </w:r>
          </w:p>
          <w:p w:rsidR="009F082C" w:rsidRDefault="009F082C" w:rsidP="00626D9C">
            <w:pPr>
              <w:autoSpaceDE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pStyle w:val="a4"/>
              <w:numPr>
                <w:ilvl w:val="0"/>
                <w:numId w:val="2"/>
              </w:numPr>
              <w:autoSpaceDE w:val="0"/>
              <w:ind w:left="67" w:firstLine="284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Подготовка должностных лиц и работников гражданской обороны и муниципального звена областной подсистемы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Российской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систем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чрезвычайных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ситуаций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.Т</w:t>
            </w:r>
            <w:proofErr w:type="gram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обольска</w:t>
            </w:r>
            <w:proofErr w:type="spellEnd"/>
          </w:p>
          <w:p w:rsidR="009F082C" w:rsidRDefault="009F082C" w:rsidP="00626D9C">
            <w:pPr>
              <w:pStyle w:val="a4"/>
              <w:numPr>
                <w:ilvl w:val="0"/>
                <w:numId w:val="2"/>
              </w:numPr>
              <w:autoSpaceDE w:val="0"/>
              <w:ind w:left="67" w:firstLine="284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Подготовка работающего населения, личного состава формирований и служб (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Нештатные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аварийно-спасательные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формирования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Нештатные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формирования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по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обеспечению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выполнения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мероприятий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по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гражданской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обороне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)</w:t>
            </w:r>
          </w:p>
          <w:p w:rsidR="009F082C" w:rsidRDefault="009F082C" w:rsidP="00626D9C">
            <w:pPr>
              <w:pStyle w:val="a4"/>
              <w:numPr>
                <w:ilvl w:val="0"/>
                <w:numId w:val="2"/>
              </w:numPr>
              <w:autoSpaceDE w:val="0"/>
              <w:ind w:left="67" w:firstLine="284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Подготовка неработающего населения.</w:t>
            </w:r>
          </w:p>
          <w:p w:rsidR="009F082C" w:rsidRDefault="009F082C" w:rsidP="00626D9C">
            <w:pPr>
              <w:pStyle w:val="a4"/>
              <w:numPr>
                <w:ilvl w:val="0"/>
                <w:numId w:val="2"/>
              </w:numPr>
              <w:autoSpaceDE w:val="0"/>
              <w:ind w:left="67" w:firstLine="284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Совершенствование   учебно-материальной базы МКУ «Управление по ГОЧС г. Тобольска»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Подготовка различных категорий граждан в области гражданской обороны осуществляется в соответствии с Планом основных мероприятий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МКУ «Управление по ГОЧС г. Тобольска», руководители организаций, учреждений, предприятий на территории муниципального образования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102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4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r>
              <w:rPr>
                <w:rFonts w:eastAsia="SimSun"/>
                <w:sz w:val="20"/>
                <w:szCs w:val="20"/>
                <w:lang w:eastAsia="zh-CN" w:bidi="hi-IN"/>
              </w:rPr>
              <w:t> 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Обеспечивать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современными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средствами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защиты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органов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дыхания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работников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органов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местного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самоуправления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,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работников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муниципальных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предприятий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 и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учреждений</w:t>
            </w:r>
            <w:proofErr w:type="spellEnd"/>
            <w:r>
              <w:rPr>
                <w:rFonts w:eastAsia="SimSun"/>
                <w:sz w:val="20"/>
                <w:szCs w:val="20"/>
                <w:lang w:eastAsia="zh-CN" w:bidi="hi-IN"/>
              </w:rPr>
              <w:t xml:space="preserve">, </w:t>
            </w:r>
            <w:proofErr w:type="spellStart"/>
            <w:r>
              <w:rPr>
                <w:rFonts w:eastAsia="SimSun"/>
                <w:sz w:val="20"/>
                <w:szCs w:val="20"/>
                <w:lang w:eastAsia="zh-CN" w:bidi="hi-IN"/>
              </w:rPr>
              <w:t>детей</w:t>
            </w:r>
            <w:proofErr w:type="spellEnd"/>
            <w:r>
              <w:rPr>
                <w:rFonts w:eastAsia="SimSun"/>
                <w:b/>
                <w:lang w:eastAsia="zh-CN" w:bidi="hi-IN"/>
              </w:rPr>
              <w:t>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Обеспечение современными средствами </w:t>
            </w: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защиты органов дыхания работников органов местного</w:t>
            </w:r>
            <w:proofErr w:type="gram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самоуправления, работников муниципальных предприятий и учреждений, детей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От Правительства Тюменской области было получено 1240 шт. детских средств защиты органов дыхания ПДФ-Д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widowControl/>
              <w:shd w:val="clear" w:color="auto" w:fill="FFFFFF"/>
              <w:spacing w:after="30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федеральные органы исполнительной власти;</w:t>
            </w:r>
          </w:p>
          <w:p w:rsidR="009F082C" w:rsidRDefault="009F082C" w:rsidP="00626D9C">
            <w:pPr>
              <w:widowControl/>
              <w:shd w:val="clear" w:color="auto" w:fill="FFFFFF"/>
              <w:spacing w:after="30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органы исполнительной власти субъектов Российской Федерации;</w:t>
            </w:r>
          </w:p>
          <w:p w:rsidR="009F082C" w:rsidRDefault="009F082C" w:rsidP="00626D9C">
            <w:pPr>
              <w:widowControl/>
              <w:shd w:val="clear" w:color="auto" w:fill="FFFFFF"/>
              <w:spacing w:after="30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организации.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5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pStyle w:val="a3"/>
              <w:jc w:val="both"/>
            </w:pPr>
            <w:r>
              <w:rPr>
                <w:rFonts w:ascii="Times New Roman" w:hAnsi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Цель программы:</w:t>
            </w:r>
            <w:r>
              <w:rPr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Снижение травматизма и гибели людей на водных объектах на </w:t>
            </w:r>
            <w:r>
              <w:rPr>
                <w:rFonts w:ascii="Times New Roman" w:hAnsi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территории муниципального образования.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Обеспечивать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снижение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травматизма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гибели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людей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на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водных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объектах</w:t>
            </w:r>
            <w:proofErr w:type="spellEnd"/>
            <w:r>
              <w:rPr>
                <w:bCs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охрану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жизни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здоровья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на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территории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муниципального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образования</w:t>
            </w:r>
            <w:proofErr w:type="spellEnd"/>
            <w:r>
              <w:rPr>
                <w:rFonts w:eastAsia="SimSun" w:cs="Mangal"/>
                <w:sz w:val="20"/>
                <w:szCs w:val="20"/>
                <w:lang w:eastAsia="zh-CN" w:bidi="hi-IN"/>
              </w:rPr>
              <w:t> 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pStyle w:val="a4"/>
              <w:numPr>
                <w:ilvl w:val="0"/>
                <w:numId w:val="3"/>
              </w:numPr>
              <w:autoSpaceDE w:val="0"/>
              <w:ind w:left="67" w:firstLine="293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Содержание и организация деятельности МБУ «Служба обеспечения безопасности на воде»</w:t>
            </w:r>
          </w:p>
          <w:p w:rsidR="009F082C" w:rsidRDefault="009F082C" w:rsidP="00626D9C">
            <w:pPr>
              <w:pStyle w:val="a4"/>
              <w:numPr>
                <w:ilvl w:val="0"/>
                <w:numId w:val="3"/>
              </w:numPr>
              <w:autoSpaceDE w:val="0"/>
              <w:ind w:left="67" w:firstLine="293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Устройство и обслуживание ледовой переправы на реке Иртыш</w:t>
            </w:r>
          </w:p>
          <w:p w:rsidR="009F082C" w:rsidRDefault="009F082C" w:rsidP="00626D9C">
            <w:pPr>
              <w:pStyle w:val="a4"/>
              <w:numPr>
                <w:ilvl w:val="0"/>
                <w:numId w:val="3"/>
              </w:numPr>
              <w:autoSpaceDE w:val="0"/>
              <w:ind w:left="67" w:firstLine="293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Проведение комплекса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противопаводковых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Мероприятия по устройству и обслуживанию ледовой переправы,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противопаводковые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мероприятия выполнены в соответствии с планом в полном объеме. Финансирование учреждение в полном объеме.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F082C" w:rsidRDefault="009F082C" w:rsidP="00626D9C">
            <w:pPr>
              <w:widowControl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Администрация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.Т</w:t>
            </w:r>
            <w:proofErr w:type="gram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обольска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,</w:t>
            </w:r>
          </w:p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МБУ «Служба обеспечения безопасности на воде»</w:t>
            </w:r>
          </w:p>
        </w:tc>
      </w:tr>
    </w:tbl>
    <w:p w:rsidR="009F082C" w:rsidRDefault="009F082C" w:rsidP="009F082C">
      <w:pPr>
        <w:pStyle w:val="Standard"/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6"/>
          <w:szCs w:val="16"/>
          <w:lang w:val="ru-RU" w:eastAsia="ru-RU" w:bidi="ar-SA"/>
        </w:rPr>
      </w:pPr>
    </w:p>
    <w:p w:rsidR="009F082C" w:rsidRDefault="009F082C" w:rsidP="009F082C">
      <w:pPr>
        <w:autoSpaceDE w:val="0"/>
        <w:jc w:val="both"/>
        <w:textAlignment w:val="auto"/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МКУ «Управление по ГОЧС г. Тобольска»</w:t>
      </w:r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Муниципальное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</w:t>
      </w:r>
      <w:r>
        <w:rPr>
          <w:sz w:val="20"/>
          <w:szCs w:val="20"/>
          <w:lang w:val="ru-RU"/>
        </w:rPr>
        <w:t>зенное</w:t>
      </w:r>
      <w:proofErr w:type="spellEnd"/>
      <w:r>
        <w:rPr>
          <w:sz w:val="20"/>
          <w:szCs w:val="20"/>
          <w:lang w:val="ru-RU"/>
        </w:rPr>
        <w:t xml:space="preserve"> учреждение</w:t>
      </w:r>
      <w:r>
        <w:rPr>
          <w:sz w:val="20"/>
          <w:szCs w:val="20"/>
        </w:rPr>
        <w:t xml:space="preserve"> «</w:t>
      </w:r>
      <w:proofErr w:type="spellStart"/>
      <w:r>
        <w:rPr>
          <w:sz w:val="20"/>
          <w:szCs w:val="20"/>
        </w:rPr>
        <w:t>Управление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делам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гражданской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обороны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чрезвычайным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ситуациям</w:t>
      </w:r>
      <w:proofErr w:type="spellEnd"/>
      <w:r>
        <w:rPr>
          <w:sz w:val="20"/>
          <w:szCs w:val="20"/>
        </w:rPr>
        <w:t xml:space="preserve"> города Тобольска»</w:t>
      </w:r>
    </w:p>
    <w:p w:rsidR="009F082C" w:rsidRDefault="009F082C" w:rsidP="009F082C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shd w:val="clear" w:color="auto" w:fill="FFFF00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shd w:val="clear" w:color="auto" w:fill="FFFF00"/>
          <w:lang w:val="ru-RU" w:eastAsia="ru-RU" w:bidi="ar-SA"/>
        </w:rPr>
      </w:pPr>
    </w:p>
    <w:p w:rsidR="009F082C" w:rsidRDefault="009F082C" w:rsidP="009F082C">
      <w:pPr>
        <w:pageBreakBefore/>
        <w:autoSpaceDE w:val="0"/>
        <w:spacing w:after="120"/>
        <w:textAlignment w:val="auto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lastRenderedPageBreak/>
        <w:t>2. Основные показатели результативности реализации муниципальной программы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1"/>
        <w:gridCol w:w="1848"/>
        <w:gridCol w:w="610"/>
        <w:gridCol w:w="1750"/>
        <w:gridCol w:w="1562"/>
        <w:gridCol w:w="2168"/>
        <w:gridCol w:w="1619"/>
        <w:gridCol w:w="1545"/>
        <w:gridCol w:w="1623"/>
        <w:gridCol w:w="1470"/>
      </w:tblGrid>
      <w:tr w:rsidR="009F082C" w:rsidTr="00626D9C">
        <w:tblPrEx>
          <w:tblCellMar>
            <w:top w:w="0" w:type="dxa"/>
            <w:bottom w:w="0" w:type="dxa"/>
          </w:tblCellMar>
        </w:tblPrEx>
        <w:trPr>
          <w:trHeight w:val="1937"/>
          <w:tblHeader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/п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autoSpaceDE w:val="0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Ед. изм.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Формула расчета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autoSpaceDE w:val="0"/>
              <w:ind w:left="-85" w:right="-8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Необходимое направление изменений (↑,↓,0)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autoSpaceDE w:val="0"/>
              <w:ind w:left="-57" w:right="-57"/>
              <w:jc w:val="center"/>
              <w:textAlignment w:val="auto"/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Фактической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значение года, предшествующего отчетному                  (2018 год)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roofErr w:type="spellStart"/>
            <w:r>
              <w:t>Плановое</w:t>
            </w:r>
            <w:proofErr w:type="spellEnd"/>
            <w:r>
              <w:t xml:space="preserve"> </w:t>
            </w:r>
            <w:proofErr w:type="spellStart"/>
            <w:r>
              <w:t>значение</w:t>
            </w:r>
            <w:proofErr w:type="spellEnd"/>
            <w:r>
              <w:t xml:space="preserve"> (</w:t>
            </w:r>
            <w:r>
              <w:rPr>
                <w:lang w:val="ru-RU"/>
              </w:rPr>
              <w:t>2019 год</w:t>
            </w:r>
            <w:r>
              <w:t>)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autoSpaceDE w:val="0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Фактическое значение</w:t>
            </w:r>
          </w:p>
          <w:p w:rsidR="009F082C" w:rsidRDefault="009F082C" w:rsidP="00626D9C">
            <w:pPr>
              <w:autoSpaceDE w:val="0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(2019 год)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Выполнение плана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left="-57" w:right="-57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Темпы прироста</w:t>
            </w:r>
          </w:p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jc w:val="center"/>
            </w:pPr>
            <w:r>
              <w:t>7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Время реагирования на ЧС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left="-113" w:right="-11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мин.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left="-57" w:right="-57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↓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10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100%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25%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Охват населения оповещением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left="-113" w:right="-11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%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right="-57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623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↑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92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</w:pPr>
            <w:r>
              <w:rPr>
                <w:sz w:val="22"/>
                <w:szCs w:val="22"/>
                <w:lang w:val="en-US"/>
              </w:rPr>
              <w:t>95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95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100%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3,2%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Охват </w:t>
            </w:r>
            <w:proofErr w:type="gramStart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обучением по вопросам</w:t>
            </w:r>
            <w:proofErr w:type="gramEnd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ЧС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left="-113" w:right="-11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%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right="-57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623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↑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78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</w:pPr>
            <w:r>
              <w:rPr>
                <w:sz w:val="22"/>
                <w:szCs w:val="22"/>
                <w:lang w:val="en-US"/>
              </w:rPr>
              <w:t>85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85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100%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8,9%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Обеспечение </w:t>
            </w:r>
            <w:proofErr w:type="gramStart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современными</w:t>
            </w:r>
            <w:proofErr w:type="gramEnd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СИЗ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left="-113" w:right="-113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Шт.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right="-57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623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↑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2020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</w:pPr>
            <w:r>
              <w:rPr>
                <w:sz w:val="22"/>
                <w:szCs w:val="22"/>
                <w:lang w:val="en-US"/>
              </w:rPr>
              <w:t>1200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1240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103%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-38,6%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Травматизм на водных объектах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left="-113" w:right="-113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Чел.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right="-57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623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↓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100%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100%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Увеличение штатной численности ЕДДС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left="-113" w:right="-113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Чел.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ind w:right="-57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623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↑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jc w:val="center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83%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0%</w:t>
            </w:r>
          </w:p>
        </w:tc>
      </w:tr>
    </w:tbl>
    <w:p w:rsidR="009F082C" w:rsidRDefault="009F082C" w:rsidP="009F082C">
      <w:pPr>
        <w:autoSpaceDE w:val="0"/>
        <w:textAlignment w:val="auto"/>
      </w:pPr>
    </w:p>
    <w:p w:rsidR="009F082C" w:rsidRDefault="009F082C" w:rsidP="009F082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Сокращения</w:t>
      </w:r>
      <w:proofErr w:type="spellEnd"/>
      <w:r>
        <w:rPr>
          <w:sz w:val="20"/>
          <w:szCs w:val="20"/>
        </w:rPr>
        <w:t>:</w:t>
      </w:r>
    </w:p>
    <w:p w:rsidR="009F082C" w:rsidRDefault="009F082C" w:rsidP="009F082C">
      <w:pPr>
        <w:autoSpaceDE w:val="0"/>
        <w:textAlignment w:val="auto"/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ЕДДС - </w:t>
      </w:r>
      <w:proofErr w:type="spellStart"/>
      <w:r>
        <w:rPr>
          <w:rFonts w:cs="Times New Roman"/>
          <w:sz w:val="20"/>
          <w:szCs w:val="20"/>
        </w:rPr>
        <w:t>Единая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дежурно-диспетчерская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служба</w:t>
      </w:r>
      <w:proofErr w:type="spellEnd"/>
      <w:r>
        <w:rPr>
          <w:rFonts w:cs="Times New Roman"/>
          <w:sz w:val="20"/>
          <w:szCs w:val="20"/>
        </w:rPr>
        <w:t xml:space="preserve"> города Тобольска</w:t>
      </w:r>
      <w:r>
        <w:rPr>
          <w:rFonts w:cs="Times New Roman"/>
          <w:sz w:val="20"/>
          <w:szCs w:val="20"/>
          <w:lang w:val="ru-RU"/>
        </w:rPr>
        <w:t>;</w:t>
      </w:r>
    </w:p>
    <w:p w:rsidR="009F082C" w:rsidRDefault="009F082C" w:rsidP="009F082C">
      <w:pPr>
        <w:autoSpaceDE w:val="0"/>
        <w:textAlignment w:val="auto"/>
        <w:rPr>
          <w:rFonts w:cs="Times New Roman"/>
          <w:sz w:val="20"/>
          <w:szCs w:val="20"/>
          <w:lang w:val="ru-RU"/>
        </w:rPr>
      </w:pPr>
      <w:proofErr w:type="gramStart"/>
      <w:r>
        <w:rPr>
          <w:rFonts w:cs="Times New Roman"/>
          <w:sz w:val="20"/>
          <w:szCs w:val="20"/>
          <w:lang w:val="ru-RU"/>
        </w:rPr>
        <w:t>СИЗ</w:t>
      </w:r>
      <w:proofErr w:type="gramEnd"/>
      <w:r>
        <w:rPr>
          <w:rFonts w:cs="Times New Roman"/>
          <w:sz w:val="20"/>
          <w:szCs w:val="20"/>
          <w:lang w:val="ru-RU"/>
        </w:rPr>
        <w:t xml:space="preserve"> – средства индивидуальной защиты;</w:t>
      </w:r>
    </w:p>
    <w:p w:rsidR="009F082C" w:rsidRDefault="009F082C" w:rsidP="009F082C">
      <w:pPr>
        <w:autoSpaceDE w:val="0"/>
        <w:textAlignment w:val="auto"/>
      </w:pPr>
      <w:r>
        <w:rPr>
          <w:rFonts w:cs="Times New Roman"/>
          <w:sz w:val="20"/>
          <w:szCs w:val="20"/>
          <w:lang w:val="ru-RU"/>
        </w:rPr>
        <w:t>ЧС – чрезвычайная ситуация</w:t>
      </w:r>
    </w:p>
    <w:p w:rsidR="009F082C" w:rsidRDefault="009F082C" w:rsidP="009F082C">
      <w:pPr>
        <w:autoSpaceDE w:val="0"/>
        <w:textAlignment w:val="auto"/>
        <w:rPr>
          <w:rFonts w:eastAsia="Times New Roman" w:cs="Times New Roman"/>
          <w:b/>
          <w:bCs/>
          <w:kern w:val="0"/>
          <w:sz w:val="20"/>
          <w:szCs w:val="20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lastRenderedPageBreak/>
        <w:t>3. Выполнение мероприятий муниципальной программы</w:t>
      </w:r>
    </w:p>
    <w:p w:rsidR="009F082C" w:rsidRDefault="009F082C" w:rsidP="009F082C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"/>
        <w:gridCol w:w="3392"/>
        <w:gridCol w:w="1826"/>
        <w:gridCol w:w="3060"/>
        <w:gridCol w:w="3650"/>
        <w:gridCol w:w="2159"/>
      </w:tblGrid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/п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Наименование основного мероприятия, мероприятия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Ответственный</w:t>
            </w:r>
          </w:p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(Участники)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Ожидаемый результат выполнения мероприятия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Сведения о достигнутом результате выполнения мероприятия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Информация о выполнении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Осуществление закупок на содержание учреждений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МКУ «Управление по ГОЧС г. Тобольска»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исполнение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Контракты заключены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Выполнено в срок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Разработка Плана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противопаводковых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мероприятий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МКУ «Управление по ГОЧС г. Тобольска»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исполнение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Паводки не допущены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Выполнено в срок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Закупка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монтаж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обслуживание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камер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наружного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видеонаблюдения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территории</w:t>
            </w:r>
            <w:proofErr w:type="spellEnd"/>
            <w:r>
              <w:rPr>
                <w:sz w:val="20"/>
                <w:szCs w:val="20"/>
              </w:rPr>
              <w:t xml:space="preserve"> города Тобольска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МКУ «Управление по ГОЧС г. Тобольска»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исполнение</w:t>
            </w:r>
            <w:proofErr w:type="spellEnd"/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Камеры установлены в общественных местах, и в районе исторических объектов, с целью недопущения правонарушений.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jc w:val="right"/>
            </w:pPr>
            <w:proofErr w:type="spellStart"/>
            <w:r>
              <w:rPr>
                <w:sz w:val="20"/>
                <w:szCs w:val="20"/>
              </w:rPr>
              <w:t>Выполнено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с нарушением срока установки видеокамер</w:t>
            </w:r>
          </w:p>
        </w:tc>
      </w:tr>
    </w:tbl>
    <w:p w:rsidR="009F082C" w:rsidRDefault="009F082C" w:rsidP="009F082C">
      <w:pPr>
        <w:autoSpaceDE w:val="0"/>
        <w:jc w:val="both"/>
        <w:textAlignment w:val="auto"/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МКУ «Управление по ГОЧС г. Тобольска»</w:t>
      </w:r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Муниципальное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</w:t>
      </w:r>
      <w:r>
        <w:rPr>
          <w:sz w:val="20"/>
          <w:szCs w:val="20"/>
          <w:lang w:val="ru-RU"/>
        </w:rPr>
        <w:t>зенное</w:t>
      </w:r>
      <w:proofErr w:type="spellEnd"/>
      <w:r>
        <w:rPr>
          <w:sz w:val="20"/>
          <w:szCs w:val="20"/>
          <w:lang w:val="ru-RU"/>
        </w:rPr>
        <w:t xml:space="preserve"> учреждение</w:t>
      </w:r>
      <w:r>
        <w:rPr>
          <w:sz w:val="20"/>
          <w:szCs w:val="20"/>
        </w:rPr>
        <w:t xml:space="preserve"> «</w:t>
      </w:r>
      <w:proofErr w:type="spellStart"/>
      <w:r>
        <w:rPr>
          <w:sz w:val="20"/>
          <w:szCs w:val="20"/>
        </w:rPr>
        <w:t>Управление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делам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гражданской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обороны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чрезвычайным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ситуациям</w:t>
      </w:r>
      <w:proofErr w:type="spellEnd"/>
      <w:r>
        <w:rPr>
          <w:sz w:val="20"/>
          <w:szCs w:val="20"/>
        </w:rPr>
        <w:t xml:space="preserve"> города Тобольска»</w:t>
      </w:r>
    </w:p>
    <w:p w:rsidR="009F082C" w:rsidRDefault="009F082C" w:rsidP="009F082C">
      <w:pPr>
        <w:autoSpaceDE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F082C" w:rsidRDefault="009F082C" w:rsidP="009F082C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8"/>
          <w:szCs w:val="18"/>
          <w:lang w:val="ru-RU" w:eastAsia="ru-RU" w:bidi="ar-SA"/>
        </w:rPr>
      </w:pPr>
    </w:p>
    <w:p w:rsidR="009F082C" w:rsidRDefault="009F082C" w:rsidP="009F082C">
      <w:pPr>
        <w:autoSpaceDE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Таблица 2 (применяется для подготовки отчета за прошедший финансовый год)</w:t>
      </w:r>
    </w:p>
    <w:tbl>
      <w:tblPr>
        <w:tblW w:w="159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"/>
        <w:gridCol w:w="1580"/>
        <w:gridCol w:w="1202"/>
        <w:gridCol w:w="1032"/>
        <w:gridCol w:w="946"/>
        <w:gridCol w:w="1018"/>
        <w:gridCol w:w="761"/>
        <w:gridCol w:w="641"/>
        <w:gridCol w:w="772"/>
        <w:gridCol w:w="747"/>
        <w:gridCol w:w="655"/>
        <w:gridCol w:w="778"/>
        <w:gridCol w:w="801"/>
        <w:gridCol w:w="772"/>
        <w:gridCol w:w="747"/>
        <w:gridCol w:w="655"/>
        <w:gridCol w:w="848"/>
        <w:gridCol w:w="1749"/>
      </w:tblGrid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п</w:t>
            </w:r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/п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Наименование</w:t>
            </w:r>
          </w:p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основного мероприятия, мероприятия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vertAlign w:val="superscript"/>
                <w:lang w:val="ru-RU" w:eastAsia="ru-RU" w:bidi="ar-SA"/>
              </w:rPr>
            </w:pP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</w:p>
          <w:p w:rsidR="009F082C" w:rsidRDefault="009F082C" w:rsidP="00626D9C">
            <w:pPr>
              <w:widowControl/>
              <w:jc w:val="center"/>
              <w:textAlignment w:val="auto"/>
            </w:pP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Ответственный</w:t>
            </w:r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 (Участники)</w:t>
            </w:r>
          </w:p>
        </w:tc>
        <w:tc>
          <w:tcPr>
            <w:tcW w:w="1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Ожидаемый результат выполнения мероприятия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Сведения о достигнутом результате выполнения мероприятия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Информация о выполнении</w:t>
            </w:r>
            <w:proofErr w:type="gramStart"/>
            <w:r>
              <w:rPr>
                <w:rFonts w:eastAsia="Times New Roman" w:cs="Times New Roman"/>
                <w:b/>
                <w:kern w:val="0"/>
                <w:sz w:val="16"/>
                <w:szCs w:val="16"/>
                <w:vertAlign w:val="superscript"/>
                <w:lang w:val="ru-RU" w:eastAsia="ru-RU" w:bidi="ar-SA"/>
              </w:rPr>
              <w:t>1</w:t>
            </w:r>
            <w:proofErr w:type="gramEnd"/>
          </w:p>
        </w:tc>
        <w:tc>
          <w:tcPr>
            <w:tcW w:w="81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Финансовые показатели, </w:t>
            </w:r>
            <w:proofErr w:type="spell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тыс</w:t>
            </w: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.р</w:t>
            </w:r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уб</w:t>
            </w:r>
            <w:proofErr w:type="spell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.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Уровень исполнения </w:t>
            </w: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запланиро</w:t>
            </w:r>
            <w:proofErr w:type="spell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-ванного</w:t>
            </w:r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объема финанси-рования</w:t>
            </w:r>
            <w:r>
              <w:rPr>
                <w:rFonts w:eastAsia="Times New Roman" w:cs="Times New Roman"/>
                <w:b/>
                <w:kern w:val="0"/>
                <w:sz w:val="16"/>
                <w:szCs w:val="16"/>
                <w:vertAlign w:val="superscript"/>
                <w:lang w:val="ru-RU" w:eastAsia="ru-RU" w:bidi="ar-SA"/>
              </w:rPr>
              <w:t>2</w:t>
            </w:r>
          </w:p>
          <w:p w:rsidR="009F082C" w:rsidRDefault="009F082C" w:rsidP="00626D9C">
            <w:pPr>
              <w:widowControl/>
              <w:ind w:right="-81"/>
              <w:textAlignment w:val="auto"/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</w:pP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утверждено в бюджете</w:t>
            </w:r>
          </w:p>
          <w:p w:rsidR="009F082C" w:rsidRDefault="009F082C" w:rsidP="00626D9C">
            <w:pPr>
              <w:widowControl/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г. Тобольска</w:t>
            </w:r>
          </w:p>
        </w:tc>
        <w:tc>
          <w:tcPr>
            <w:tcW w:w="2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уточненный план на 2019 год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(сводная бюджетная роспись)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внебюд-жетные</w:t>
            </w:r>
            <w:proofErr w:type="spellEnd"/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источники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на 2019 год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расходы бюджета за 2019 год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расходы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за счет </w:t>
            </w: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внебюд-жетных</w:t>
            </w:r>
            <w:proofErr w:type="spellEnd"/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источников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за 2019 год</w:t>
            </w:r>
          </w:p>
        </w:tc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/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всего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(гр.9+</w:t>
            </w:r>
            <w:proofErr w:type="gramEnd"/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гр.10+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гр.11)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 том числе по источникам финансирования: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всего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(гр.14+</w:t>
            </w:r>
            <w:proofErr w:type="gramEnd"/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гр.15+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гр.16)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 том числе по источникам финансирования: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/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558"/>
          <w:tblHeader/>
          <w:jc w:val="center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 xml:space="preserve">бюджет </w:t>
            </w:r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br/>
            </w:r>
            <w:proofErr w:type="spellStart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.Т</w:t>
            </w:r>
            <w:proofErr w:type="gramEnd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обольска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бюджет Тюменской области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федераль-ный</w:t>
            </w:r>
            <w:proofErr w:type="spellEnd"/>
            <w:proofErr w:type="gramEnd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 xml:space="preserve"> бюджет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 xml:space="preserve">бюджет </w:t>
            </w: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br/>
            </w:r>
            <w:proofErr w:type="spellStart"/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Т</w:t>
            </w:r>
            <w:proofErr w:type="gramEnd"/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обольска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бюджет Тюменской области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федераль-ный</w:t>
            </w:r>
            <w:proofErr w:type="spellEnd"/>
            <w:proofErr w:type="gramEnd"/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 xml:space="preserve"> бюджет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/>
        </w:tc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/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3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5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7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17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18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Мероприятие  1.2</w:t>
            </w:r>
          </w:p>
          <w:p w:rsidR="009F082C" w:rsidRDefault="009F082C" w:rsidP="00626D9C">
            <w:pPr>
              <w:widowControl/>
              <w:jc w:val="both"/>
              <w:textAlignment w:val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Содержание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организация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деятельности</w:t>
            </w:r>
            <w:proofErr w:type="spellEnd"/>
            <w:r>
              <w:rPr>
                <w:sz w:val="18"/>
                <w:szCs w:val="18"/>
              </w:rPr>
              <w:t xml:space="preserve"> МКУ «</w:t>
            </w:r>
            <w:proofErr w:type="spellStart"/>
            <w:r>
              <w:rPr>
                <w:sz w:val="18"/>
                <w:szCs w:val="18"/>
              </w:rPr>
              <w:t>Управление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</w:t>
            </w:r>
            <w:proofErr w:type="spellEnd"/>
            <w:r>
              <w:rPr>
                <w:sz w:val="18"/>
                <w:szCs w:val="18"/>
              </w:rPr>
              <w:t xml:space="preserve"> ГОЧС г. Тобольска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выполнение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выполнено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 в срок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20599,9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20599,9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20599,9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20599,9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20599,9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ascii="Times New Roman CYR" w:eastAsia="Times New Roman" w:hAnsi="Times New Roman CYR" w:cs="Times New Roman CYR"/>
                <w:kern w:val="0"/>
                <w:sz w:val="16"/>
                <w:szCs w:val="16"/>
                <w:lang w:val="ru-RU" w:eastAsia="ru-RU" w:bidi="ar-SA"/>
              </w:rPr>
              <w:t xml:space="preserve">Уровень исполнения запланированного объема финансирования составил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100 %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lastRenderedPageBreak/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Мероприятие 1.3. </w:t>
            </w:r>
            <w:proofErr w:type="spellStart"/>
            <w:r>
              <w:rPr>
                <w:sz w:val="18"/>
                <w:szCs w:val="18"/>
              </w:rPr>
              <w:t>Закупка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монтаж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обслуживание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камер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наружного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видеонаблюдения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территории</w:t>
            </w:r>
            <w:proofErr w:type="spellEnd"/>
            <w:r>
              <w:rPr>
                <w:sz w:val="18"/>
                <w:szCs w:val="18"/>
              </w:rPr>
              <w:t xml:space="preserve"> города Тобольска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 частично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 с нарушением срока установки. Направлена претензия.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1199,0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1199,0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1199,0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1199,0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1199,0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ascii="Times New Roman CYR" w:eastAsia="Times New Roman" w:hAnsi="Times New Roman CYR" w:cs="Times New Roman CYR"/>
                <w:kern w:val="0"/>
                <w:sz w:val="16"/>
                <w:szCs w:val="16"/>
                <w:lang w:val="ru-RU" w:eastAsia="ru-RU" w:bidi="ar-SA"/>
              </w:rPr>
              <w:t xml:space="preserve">Уровень исполнения запланированного объема финансирования составил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100%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 4.1.</w:t>
            </w:r>
          </w:p>
          <w:p w:rsidR="009F082C" w:rsidRDefault="009F082C" w:rsidP="00626D9C">
            <w:pPr>
              <w:widowControl/>
              <w:jc w:val="both"/>
              <w:textAlignment w:val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Содержание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организация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деятельности</w:t>
            </w:r>
            <w:proofErr w:type="spellEnd"/>
            <w:r>
              <w:rPr>
                <w:sz w:val="18"/>
                <w:szCs w:val="18"/>
              </w:rPr>
              <w:t xml:space="preserve"> МБУ «</w:t>
            </w:r>
            <w:proofErr w:type="spellStart"/>
            <w:r>
              <w:rPr>
                <w:sz w:val="18"/>
                <w:szCs w:val="18"/>
              </w:rPr>
              <w:t>Служба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обеспечения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безопасности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воде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</w:t>
            </w:r>
          </w:p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 в срок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15187,0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15187,0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15187,0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15187,0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15187,0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ascii="Times New Roman CYR" w:eastAsia="Times New Roman" w:hAnsi="Times New Roman CYR" w:cs="Times New Roman CYR"/>
                <w:kern w:val="0"/>
                <w:sz w:val="16"/>
                <w:szCs w:val="16"/>
                <w:lang w:val="ru-RU" w:eastAsia="ru-RU" w:bidi="ar-SA"/>
              </w:rPr>
              <w:t xml:space="preserve">Уровень исполнения запланированного объема финансирования составил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100%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 4.2.</w:t>
            </w:r>
          </w:p>
          <w:p w:rsidR="009F082C" w:rsidRDefault="009F082C" w:rsidP="00626D9C">
            <w:pPr>
              <w:widowControl/>
              <w:jc w:val="both"/>
              <w:textAlignment w:val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Устройство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обслуживание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ледовой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переправы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Иртыш</w:t>
            </w:r>
            <w:proofErr w:type="spell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 срок,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5769,0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5769,0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5769,0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5769,0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5769,0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ascii="Times New Roman CYR" w:eastAsia="Times New Roman" w:hAnsi="Times New Roman CYR" w:cs="Times New Roman CYR"/>
                <w:kern w:val="0"/>
                <w:sz w:val="16"/>
                <w:szCs w:val="16"/>
                <w:lang w:val="ru-RU" w:eastAsia="ru-RU" w:bidi="ar-SA"/>
              </w:rPr>
              <w:t xml:space="preserve">Уровень исполнения запланированного объема финансирования составил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100%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5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Мероприятие 4.3. </w:t>
            </w:r>
            <w:proofErr w:type="spellStart"/>
            <w:r>
              <w:rPr>
                <w:sz w:val="18"/>
                <w:szCs w:val="18"/>
              </w:rPr>
              <w:t>Проведение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комплекса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противопаводковых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мероприятий</w:t>
            </w:r>
            <w:proofErr w:type="spell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МКУ «Управление по ГОЧС г. Тобольска»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 срок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8192,8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8192,8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8192,8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9780,4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9780,4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Запланированный объем превышен, в связи с необходимостью осуществления закупок на </w:t>
            </w:r>
            <w:proofErr w:type="spellStart"/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противопаводковые</w:t>
            </w:r>
            <w:proofErr w:type="spellEnd"/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мероприятия и составил 119%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Охрана земельного участка, кадастровый номер:</w:t>
            </w:r>
          </w:p>
          <w:p w:rsidR="009F082C" w:rsidRDefault="009F082C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lastRenderedPageBreak/>
              <w:t>72:161707001:50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lastRenderedPageBreak/>
              <w:t>МКУ «Управление по ГОЧС г. Тобольска»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 срок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235,0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235,0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235,0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235,0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235,0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ascii="Times New Roman CYR" w:eastAsia="Times New Roman" w:hAnsi="Times New Roman CYR" w:cs="Times New Roman CYR"/>
                <w:kern w:val="0"/>
                <w:sz w:val="16"/>
                <w:szCs w:val="16"/>
                <w:lang w:val="ru-RU" w:eastAsia="ru-RU" w:bidi="ar-SA"/>
              </w:rPr>
              <w:t xml:space="preserve">Уровень исполнения запланированного объема финансирования составил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100%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color w:val="FF0000"/>
                <w:kern w:val="0"/>
                <w:sz w:val="18"/>
                <w:szCs w:val="18"/>
                <w:lang w:val="ru-RU" w:eastAsia="ru-RU" w:bidi="ar-SA"/>
              </w:rPr>
            </w:pP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6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right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расходы на руководство и управление в сфере установленных функций: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</w:t>
            </w: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color w:val="FF0000"/>
                <w:kern w:val="0"/>
                <w:sz w:val="18"/>
                <w:szCs w:val="18"/>
                <w:lang w:val="ru-RU" w:eastAsia="ru-RU" w:bidi="ar-SA"/>
              </w:rPr>
            </w:pPr>
          </w:p>
        </w:tc>
      </w:tr>
      <w:tr w:rsidR="009F082C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6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right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ИТОГО по </w:t>
            </w: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ru-RU" w:eastAsia="ru-RU" w:bidi="ar-SA"/>
              </w:rPr>
              <w:t>муниципальной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программе: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51182,7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52778,9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82C" w:rsidRDefault="009F082C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103</w:t>
            </w:r>
          </w:p>
          <w:p w:rsidR="009F082C" w:rsidRDefault="009F082C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</w:p>
        </w:tc>
      </w:tr>
    </w:tbl>
    <w:p w:rsidR="009F082C" w:rsidRDefault="009F082C" w:rsidP="009F082C">
      <w:pPr>
        <w:widowControl/>
        <w:jc w:val="both"/>
        <w:textAlignment w:val="auto"/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МКУ «Управление по ГОЧС г. Тобольска»</w:t>
      </w:r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Муниципальное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</w:t>
      </w:r>
      <w:r>
        <w:rPr>
          <w:sz w:val="20"/>
          <w:szCs w:val="20"/>
          <w:lang w:val="ru-RU"/>
        </w:rPr>
        <w:t>зенное</w:t>
      </w:r>
      <w:proofErr w:type="spellEnd"/>
      <w:r>
        <w:rPr>
          <w:sz w:val="20"/>
          <w:szCs w:val="20"/>
          <w:lang w:val="ru-RU"/>
        </w:rPr>
        <w:t xml:space="preserve"> учреждение</w:t>
      </w:r>
      <w:r>
        <w:rPr>
          <w:sz w:val="20"/>
          <w:szCs w:val="20"/>
        </w:rPr>
        <w:t xml:space="preserve"> «</w:t>
      </w:r>
      <w:proofErr w:type="spellStart"/>
      <w:r>
        <w:rPr>
          <w:sz w:val="20"/>
          <w:szCs w:val="20"/>
        </w:rPr>
        <w:t>Управление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делам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гражданской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обороны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чрезвычайным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ситуациям</w:t>
      </w:r>
      <w:proofErr w:type="spellEnd"/>
      <w:r>
        <w:rPr>
          <w:sz w:val="20"/>
          <w:szCs w:val="20"/>
        </w:rPr>
        <w:t xml:space="preserve"> города Тобольска»</w:t>
      </w:r>
    </w:p>
    <w:p w:rsidR="009F082C" w:rsidRDefault="009F082C" w:rsidP="009F082C">
      <w:pPr>
        <w:autoSpaceDE w:val="0"/>
        <w:spacing w:after="12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</w:pPr>
    </w:p>
    <w:p w:rsidR="009F082C" w:rsidRDefault="009F082C" w:rsidP="009F082C">
      <w:pPr>
        <w:autoSpaceDE w:val="0"/>
        <w:spacing w:after="12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  <w:t>4. Выводы</w:t>
      </w:r>
    </w:p>
    <w:p w:rsidR="009F082C" w:rsidRDefault="009F082C" w:rsidP="009F082C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Всего на выполнение мероприятий Программы в 2019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г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>.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 году были предусмотрены средства (уточненный план) в сумме 51191,3 тыс. рублей, кассовые расходы составили 52778,9 тыс. рублей, в том числе: средства бюджета города Тобольска – 52778,9 тыс. рублей, средства бюджета Тюменской области – 0,0 тыс. рублей. Уровень исполнения запланированного объема финансирования составил 103%, по мероприятию 4.3. «проведение комплекса </w:t>
      </w:r>
      <w:proofErr w:type="spellStart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противопаводковых</w:t>
      </w:r>
      <w:proofErr w:type="spellEnd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 мероприятий» составил 119%.</w:t>
      </w:r>
    </w:p>
    <w:p w:rsidR="009F082C" w:rsidRDefault="009F082C" w:rsidP="009F082C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По показателям результативности реализации муниципальной программы №1 «Время реагирования на чрезвычайные ситуации» фактическое значение составило 8 минут, показатель соответствует плановому показателю, в сравнении с предшествующим периодом 2018 года уменьшился на 25%.</w:t>
      </w:r>
    </w:p>
    <w:p w:rsidR="009F082C" w:rsidRDefault="009F082C" w:rsidP="009F082C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По показателю результативности №2 «Охват населения оповещением» фактическое значение составило 95%, что соответствует плановому показателю, в сравнении с предшествующим периодом 2018 года увеличился на 3,2%. На динамику роста повлиял следующий фактор: дополнительно привлекаются автомобили с СГУ (сигнальная громкоговорящая установка).</w:t>
      </w:r>
    </w:p>
    <w:p w:rsidR="009F082C" w:rsidRDefault="009F082C" w:rsidP="009F082C">
      <w:pPr>
        <w:widowControl/>
        <w:ind w:firstLine="709"/>
        <w:jc w:val="both"/>
        <w:textAlignment w:val="auto"/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lastRenderedPageBreak/>
        <w:t xml:space="preserve">По показателю результативности №3 «Охват </w:t>
      </w:r>
      <w:proofErr w:type="gramStart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обучением по вопросам</w:t>
      </w:r>
      <w:proofErr w:type="gramEnd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 чрезвычайных ситуаций» фактическое значение составило 85%, что соответствует плановому показателю, в сравнении с предшествующим периодом 2018 года увеличился на 8,9%. На динамику роста повлиял следующий фактор: увеличение категорий граждан, направленных на обучение.</w:t>
      </w:r>
    </w:p>
    <w:p w:rsidR="009F082C" w:rsidRDefault="009F082C" w:rsidP="009F082C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По показателю результативности №4 «Обеспечение современными средствами индивидуальной защиты» фактическое значение составило 1240 штук, что превысило плановый показатель на 40 штук, в сравнении с предшествующим периодом 2018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года уменьшился на 38,6%. На динамику спада повлиял следующий фактор: финансирование и поставка средств индивидуальной защиты осуществляются за счет областного бюджета.</w:t>
      </w:r>
    </w:p>
    <w:p w:rsidR="009F082C" w:rsidRDefault="009F082C" w:rsidP="009F082C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По показателю результативности №5 «Травматизм на водных объектах» фактическое значение составило 2 чел., что соответствует плановому показателю, в сравнении с предшествующим периодом 2018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года уменьшился на 100%. На динамику роста повлиял следующий фактор: распространение памяток о безопасном поведении на водных объектах.</w:t>
      </w:r>
    </w:p>
    <w:p w:rsidR="009F082C" w:rsidRDefault="009F082C" w:rsidP="009F082C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По показателю результативности №6 «Увеличение штатной численности Единой дежурно-диспетчерской службы города Тобольска» фактическое значение составило 10 че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>л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., что составляет 83% от планового показателя, в сравнении с предшествующим периодом 2018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года показатель остался неизменным</w:t>
      </w:r>
    </w:p>
    <w:p w:rsidR="009F082C" w:rsidRDefault="009F082C" w:rsidP="009F082C">
      <w:pPr>
        <w:widowControl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целом, выполнение мероприятий Программы осуществлялось в соответствии с запланированными параметрами.   Все мероприятия выполнены или выполнены не в полном объеме. Сроки выполнения мероприятий и финансирование на 2021 год не переносятся.</w:t>
      </w:r>
    </w:p>
    <w:p w:rsidR="00C13DAE" w:rsidRPr="009F082C" w:rsidRDefault="00C13DAE">
      <w:pPr>
        <w:rPr>
          <w:lang w:val="ru-RU"/>
        </w:rPr>
      </w:pPr>
      <w:bookmarkStart w:id="0" w:name="_GoBack"/>
      <w:bookmarkEnd w:id="0"/>
    </w:p>
    <w:sectPr w:rsidR="00C13DAE" w:rsidRPr="009F082C" w:rsidSect="009F082C">
      <w:pgSz w:w="16838" w:h="11906" w:orient="landscape"/>
      <w:pgMar w:top="1701" w:right="1134" w:bottom="851" w:left="1134" w:header="113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1BE" w:rsidRDefault="001051BE" w:rsidP="009F082C">
      <w:r>
        <w:separator/>
      </w:r>
    </w:p>
  </w:endnote>
  <w:endnote w:type="continuationSeparator" w:id="0">
    <w:p w:rsidR="001051BE" w:rsidRDefault="001051BE" w:rsidP="009F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1BE" w:rsidRDefault="001051BE" w:rsidP="009F082C">
      <w:r>
        <w:separator/>
      </w:r>
    </w:p>
  </w:footnote>
  <w:footnote w:type="continuationSeparator" w:id="0">
    <w:p w:rsidR="001051BE" w:rsidRDefault="001051BE" w:rsidP="009F0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824192"/>
      <w:docPartObj>
        <w:docPartGallery w:val="Page Numbers (Top of Page)"/>
        <w:docPartUnique/>
      </w:docPartObj>
    </w:sdtPr>
    <w:sdtContent>
      <w:p w:rsidR="009F082C" w:rsidRDefault="009F08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F082C">
          <w:rPr>
            <w:noProof/>
            <w:lang w:val="ru-RU"/>
          </w:rPr>
          <w:t>8</w:t>
        </w:r>
        <w:r>
          <w:fldChar w:fldCharType="end"/>
        </w:r>
      </w:p>
    </w:sdtContent>
  </w:sdt>
  <w:p w:rsidR="009F082C" w:rsidRDefault="009F08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62188"/>
    <w:multiLevelType w:val="multilevel"/>
    <w:tmpl w:val="0B3A33E0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2734E"/>
    <w:multiLevelType w:val="multilevel"/>
    <w:tmpl w:val="777A0A5C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B44238"/>
    <w:multiLevelType w:val="multilevel"/>
    <w:tmpl w:val="63E24B0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2C"/>
    <w:rsid w:val="001051BE"/>
    <w:rsid w:val="003212AE"/>
    <w:rsid w:val="009F082C"/>
    <w:rsid w:val="00C13DAE"/>
    <w:rsid w:val="00CA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08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F08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caption"/>
    <w:basedOn w:val="a"/>
    <w:next w:val="a"/>
    <w:rsid w:val="009F082C"/>
    <w:pPr>
      <w:pBdr>
        <w:bottom w:val="single" w:sz="8" w:space="4" w:color="4F81BD"/>
      </w:pBdr>
      <w:spacing w:after="300"/>
    </w:pPr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styleId="a4">
    <w:name w:val="List Paragraph"/>
    <w:basedOn w:val="a"/>
    <w:rsid w:val="009F082C"/>
    <w:pPr>
      <w:ind w:left="720"/>
    </w:pPr>
  </w:style>
  <w:style w:type="character" w:customStyle="1" w:styleId="FontStyle18">
    <w:name w:val="Font Style18"/>
    <w:rsid w:val="009F082C"/>
    <w:rPr>
      <w:rFonts w:ascii="Calibri" w:eastAsia="Calibri" w:hAnsi="Calibri" w:cs="Calibri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F08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082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9F08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082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08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F08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caption"/>
    <w:basedOn w:val="a"/>
    <w:next w:val="a"/>
    <w:rsid w:val="009F082C"/>
    <w:pPr>
      <w:pBdr>
        <w:bottom w:val="single" w:sz="8" w:space="4" w:color="4F81BD"/>
      </w:pBdr>
      <w:spacing w:after="300"/>
    </w:pPr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styleId="a4">
    <w:name w:val="List Paragraph"/>
    <w:basedOn w:val="a"/>
    <w:rsid w:val="009F082C"/>
    <w:pPr>
      <w:ind w:left="720"/>
    </w:pPr>
  </w:style>
  <w:style w:type="character" w:customStyle="1" w:styleId="FontStyle18">
    <w:name w:val="Font Style18"/>
    <w:rsid w:val="009F082C"/>
    <w:rPr>
      <w:rFonts w:ascii="Calibri" w:eastAsia="Calibri" w:hAnsi="Calibri" w:cs="Calibri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F08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082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9F08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082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2228</Words>
  <Characters>12701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</dc:creator>
  <cp:lastModifiedBy>User_</cp:lastModifiedBy>
  <cp:revision>1</cp:revision>
  <dcterms:created xsi:type="dcterms:W3CDTF">2020-12-16T12:33:00Z</dcterms:created>
  <dcterms:modified xsi:type="dcterms:W3CDTF">2020-12-16T12:36:00Z</dcterms:modified>
</cp:coreProperties>
</file>